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4F" w:rsidRDefault="00537A3F">
      <w:pPr>
        <w:rPr>
          <w:rFonts w:ascii="Verdana-Bold" w:hAnsi="Verdana-Bold"/>
          <w:color w:val="383868"/>
          <w:sz w:val="28"/>
          <w:szCs w:val="28"/>
        </w:rPr>
      </w:pPr>
      <w:r>
        <w:rPr>
          <w:rFonts w:ascii="Verdana" w:hAnsi="Verdana"/>
          <w:color w:val="000000"/>
        </w:rPr>
        <w:t xml:space="preserve"> 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noProof/>
          <w:color w:val="000000"/>
          <w:lang w:val="en-AU" w:eastAsia="en-AU"/>
        </w:rPr>
        <w:drawing>
          <wp:inline distT="0" distB="0" distL="0" distR="0">
            <wp:extent cx="2543175" cy="685800"/>
            <wp:effectExtent l="0" t="0" r="9525" b="0"/>
            <wp:docPr id="32" name="Picture 1" descr="C:\Documents and Settings\Administrator\My Documents\web 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web pictures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 w:rsidRPr="006C084F">
        <w:rPr>
          <w:rFonts w:ascii="Verdana-Bold" w:hAnsi="Verdana-Bold"/>
          <w:color w:val="383868"/>
          <w:sz w:val="40"/>
          <w:szCs w:val="40"/>
        </w:rPr>
        <w:t>BetaCurve</w:t>
      </w:r>
      <w:proofErr w:type="spellEnd"/>
      <w:r w:rsidRPr="006C084F">
        <w:rPr>
          <w:rFonts w:ascii="Verdana-Bold" w:hAnsi="Verdana-Bold"/>
          <w:color w:val="383868"/>
          <w:sz w:val="40"/>
          <w:szCs w:val="40"/>
        </w:rPr>
        <w:t xml:space="preserve"> Interchangeable Thermistor Series I</w:t>
      </w:r>
      <w:r>
        <w:rPr>
          <w:rFonts w:ascii="Verdana-Bold" w:hAnsi="Verdana-Bold"/>
          <w:color w:val="383868"/>
          <w:sz w:val="20"/>
        </w:rPr>
        <w:t xml:space="preserve"> </w:t>
      </w:r>
      <w:r>
        <w:rPr>
          <w:rFonts w:ascii="Verdana-Bold" w:hAnsi="Verdana-Bold"/>
          <w:color w:val="383868"/>
          <w:sz w:val="20"/>
        </w:rPr>
        <w:br/>
      </w:r>
      <w:r>
        <w:rPr>
          <w:rFonts w:ascii="Verdana" w:hAnsi="Verdana"/>
          <w:color w:val="383868"/>
          <w:sz w:val="16"/>
        </w:rPr>
        <w:t xml:space="preserve"> </w:t>
      </w:r>
      <w:r>
        <w:rPr>
          <w:rFonts w:ascii="Verdana" w:hAnsi="Verdana"/>
          <w:color w:val="383868"/>
          <w:sz w:val="16"/>
        </w:rPr>
        <w:br/>
      </w:r>
      <w:r>
        <w:rPr>
          <w:rFonts w:ascii="Verdana-Bold" w:hAnsi="Verdana-Bold"/>
          <w:color w:val="383868"/>
          <w:sz w:val="16"/>
        </w:rPr>
        <w:t xml:space="preserve">                                     </w:t>
      </w:r>
      <w:r w:rsidR="006C084F">
        <w:rPr>
          <w:rFonts w:ascii="Verdana-Bold" w:hAnsi="Verdana-Bold"/>
          <w:color w:val="383868"/>
          <w:sz w:val="16"/>
        </w:rPr>
        <w:t xml:space="preserve">                     </w:t>
      </w:r>
      <w:r>
        <w:rPr>
          <w:rFonts w:ascii="Verdana" w:hAnsi="Verdana"/>
          <w:color w:val="383868"/>
          <w:sz w:val="16"/>
        </w:rPr>
        <w:br/>
      </w:r>
      <w:r>
        <w:rPr>
          <w:rFonts w:ascii="Verdana" w:hAnsi="Verdana"/>
          <w:color w:val="383868"/>
          <w:sz w:val="16"/>
        </w:rPr>
        <w:br/>
        <w:t xml:space="preserve">     </w:t>
      </w:r>
      <w:r w:rsidR="006C084F">
        <w:rPr>
          <w:rFonts w:ascii="Verdana" w:hAnsi="Verdana"/>
          <w:color w:val="383868"/>
          <w:sz w:val="16"/>
        </w:rPr>
        <w:t xml:space="preserve">              </w:t>
      </w:r>
      <w:r>
        <w:rPr>
          <w:rFonts w:ascii="Verdana" w:hAnsi="Verdana"/>
          <w:color w:val="383868"/>
          <w:sz w:val="16"/>
        </w:rPr>
        <w:br/>
      </w:r>
      <w:r>
        <w:rPr>
          <w:rFonts w:ascii="Verdana" w:hAnsi="Verdana"/>
          <w:color w:val="383868"/>
          <w:sz w:val="16"/>
        </w:rPr>
        <w:br/>
      </w:r>
      <w:r>
        <w:rPr>
          <w:rFonts w:ascii="Verdana" w:hAnsi="Verdana"/>
          <w:noProof/>
          <w:color w:val="383868"/>
          <w:sz w:val="16"/>
          <w:lang w:val="en-AU" w:eastAsia="en-AU"/>
        </w:rPr>
        <w:drawing>
          <wp:inline distT="0" distB="0" distL="0" distR="0">
            <wp:extent cx="2108200" cy="990600"/>
            <wp:effectExtent l="19050" t="0" r="2540" b="0"/>
            <wp:docPr id="2" name="Picture 0" descr="T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83868"/>
          <w:sz w:val="16"/>
        </w:rPr>
        <w:t xml:space="preserve">                                   </w:t>
      </w:r>
      <w:r w:rsidR="006C084F">
        <w:rPr>
          <w:rFonts w:ascii="Verdana" w:hAnsi="Verdana"/>
          <w:color w:val="383868"/>
          <w:sz w:val="16"/>
        </w:rPr>
        <w:t xml:space="preserve">                     </w:t>
      </w:r>
      <w:r>
        <w:rPr>
          <w:rFonts w:ascii="Verdana" w:hAnsi="Verdana"/>
          <w:color w:val="383868"/>
          <w:sz w:val="16"/>
        </w:rPr>
        <w:br/>
      </w:r>
    </w:p>
    <w:p w:rsidR="00BB2654" w:rsidRDefault="00537A3F">
      <w:pPr>
        <w:rPr>
          <w:rFonts w:ascii="Verdana-Bold" w:hAnsi="Verdana-Bold"/>
          <w:color w:val="383868"/>
          <w:sz w:val="16"/>
        </w:rPr>
      </w:pPr>
      <w:r w:rsidRPr="006C084F">
        <w:rPr>
          <w:rFonts w:ascii="Verdana-Bold" w:hAnsi="Verdana-Bold"/>
          <w:color w:val="383868"/>
          <w:sz w:val="28"/>
          <w:szCs w:val="28"/>
        </w:rPr>
        <w:t>Introduction</w:t>
      </w:r>
      <w:r>
        <w:rPr>
          <w:rFonts w:ascii="Verdana-Bold" w:hAnsi="Verdana-Bold"/>
          <w:color w:val="383868"/>
          <w:sz w:val="16"/>
        </w:rPr>
        <w:br/>
      </w:r>
      <w:r>
        <w:rPr>
          <w:rFonts w:ascii="Verdana-Bold" w:hAnsi="Verdana-Bold"/>
          <w:color w:val="383868"/>
          <w:sz w:val="16"/>
        </w:rPr>
        <w:br/>
      </w:r>
      <w:r>
        <w:rPr>
          <w:rFonts w:ascii="Verdana" w:hAnsi="Verdana"/>
          <w:color w:val="383868"/>
          <w:sz w:val="16"/>
        </w:rPr>
        <w:t xml:space="preserve">The </w:t>
      </w:r>
      <w:proofErr w:type="spellStart"/>
      <w:r>
        <w:rPr>
          <w:rFonts w:ascii="Verdana" w:hAnsi="Verdana"/>
          <w:color w:val="383868"/>
          <w:sz w:val="16"/>
        </w:rPr>
        <w:t>BetaCURVE</w:t>
      </w:r>
      <w:proofErr w:type="spellEnd"/>
      <w:r>
        <w:rPr>
          <w:rFonts w:ascii="Verdana" w:hAnsi="Verdana"/>
          <w:color w:val="383868"/>
          <w:sz w:val="16"/>
        </w:rPr>
        <w:t xml:space="preserve"> Thermistor Series I are small epoxy coated devices with Tight </w:t>
      </w:r>
      <w:r w:rsidR="006C084F">
        <w:rPr>
          <w:rFonts w:ascii="Verdana" w:hAnsi="Verdana"/>
          <w:color w:val="383868"/>
          <w:sz w:val="16"/>
        </w:rPr>
        <w:t>tolerance available - +/- 0.1 C</w:t>
      </w:r>
      <w:r>
        <w:rPr>
          <w:rFonts w:ascii="Verdana" w:hAnsi="Verdana"/>
          <w:color w:val="383868"/>
          <w:sz w:val="16"/>
        </w:rPr>
        <w:t xml:space="preserve"> </w:t>
      </w:r>
      <w:r>
        <w:rPr>
          <w:rFonts w:ascii="Verdana" w:hAnsi="Verdana"/>
          <w:color w:val="383868"/>
          <w:sz w:val="16"/>
        </w:rPr>
        <w:br/>
      </w:r>
      <w:r>
        <w:rPr>
          <w:rFonts w:ascii="Verdana" w:hAnsi="Verdana"/>
          <w:color w:val="383868"/>
          <w:sz w:val="16"/>
        </w:rPr>
        <w:br/>
        <w:t xml:space="preserve">solid tin plated lead wires. The series offers a choice of precision </w:t>
      </w:r>
      <w:r w:rsidR="006C084F">
        <w:rPr>
          <w:rFonts w:ascii="Verdana" w:hAnsi="Verdana"/>
          <w:color w:val="383868"/>
          <w:sz w:val="16"/>
        </w:rPr>
        <w:t xml:space="preserve">temperature from 0 C to 70 C </w:t>
      </w:r>
      <w:r>
        <w:rPr>
          <w:rFonts w:ascii="Verdana" w:hAnsi="Verdana"/>
          <w:color w:val="383868"/>
          <w:sz w:val="16"/>
        </w:rPr>
        <w:t>tolerance classifications for a wide variety of customer applications, such</w:t>
      </w:r>
      <w:r w:rsidR="00BB2654">
        <w:rPr>
          <w:rFonts w:ascii="Verdana" w:hAnsi="Verdana"/>
          <w:color w:val="383868"/>
          <w:sz w:val="16"/>
        </w:rPr>
        <w:t xml:space="preserve"> as temperature </w:t>
      </w:r>
      <w:proofErr w:type="spellStart"/>
      <w:r w:rsidR="00BB2654">
        <w:rPr>
          <w:rFonts w:ascii="Verdana" w:hAnsi="Verdana"/>
          <w:color w:val="383868"/>
          <w:sz w:val="16"/>
        </w:rPr>
        <w:t>sensing,control</w:t>
      </w:r>
      <w:proofErr w:type="spellEnd"/>
      <w:r w:rsidR="006C084F">
        <w:rPr>
          <w:rFonts w:ascii="Verdana" w:hAnsi="Verdana"/>
          <w:color w:val="383868"/>
          <w:sz w:val="16"/>
        </w:rPr>
        <w:t xml:space="preserve"> </w:t>
      </w:r>
      <w:r>
        <w:rPr>
          <w:rFonts w:ascii="Verdana" w:hAnsi="Verdana"/>
          <w:color w:val="383868"/>
          <w:sz w:val="16"/>
        </w:rPr>
        <w:t>an</w:t>
      </w:r>
      <w:r w:rsidR="006C084F">
        <w:rPr>
          <w:rFonts w:ascii="Verdana" w:hAnsi="Verdana"/>
          <w:color w:val="383868"/>
          <w:sz w:val="16"/>
        </w:rPr>
        <w:t xml:space="preserve">d thermal </w:t>
      </w:r>
      <w:proofErr w:type="spellStart"/>
      <w:r w:rsidR="006C084F">
        <w:rPr>
          <w:rFonts w:ascii="Verdana" w:hAnsi="Verdana"/>
          <w:color w:val="383868"/>
          <w:sz w:val="16"/>
        </w:rPr>
        <w:t>compensation.</w:t>
      </w:r>
      <w:r>
        <w:rPr>
          <w:rFonts w:ascii="Verdana" w:hAnsi="Verdana"/>
          <w:color w:val="383868"/>
          <w:sz w:val="16"/>
        </w:rPr>
        <w:t>The</w:t>
      </w:r>
      <w:proofErr w:type="spellEnd"/>
      <w:r>
        <w:rPr>
          <w:rFonts w:ascii="Verdana" w:hAnsi="Verdana"/>
          <w:color w:val="383868"/>
          <w:sz w:val="16"/>
        </w:rPr>
        <w:t xml:space="preserve"> </w:t>
      </w:r>
      <w:proofErr w:type="spellStart"/>
      <w:r>
        <w:rPr>
          <w:rFonts w:ascii="Verdana" w:hAnsi="Verdana"/>
          <w:color w:val="383868"/>
          <w:sz w:val="16"/>
        </w:rPr>
        <w:t>BetaCURVE</w:t>
      </w:r>
      <w:proofErr w:type="spellEnd"/>
      <w:r>
        <w:rPr>
          <w:rFonts w:ascii="Verdana" w:hAnsi="Verdana"/>
          <w:color w:val="383868"/>
          <w:sz w:val="16"/>
        </w:rPr>
        <w:t xml:space="preserve"> Series history of "long term" stability and r</w:t>
      </w:r>
      <w:r w:rsidR="006C084F">
        <w:rPr>
          <w:rFonts w:ascii="Verdana" w:hAnsi="Verdana"/>
          <w:color w:val="383868"/>
          <w:sz w:val="16"/>
        </w:rPr>
        <w:t xml:space="preserve">eliability </w:t>
      </w:r>
      <w:r>
        <w:rPr>
          <w:rFonts w:ascii="Verdana" w:hAnsi="Verdana"/>
          <w:color w:val="383868"/>
          <w:sz w:val="16"/>
        </w:rPr>
        <w:t>performance have been demonstrated in critical medical, s</w:t>
      </w:r>
      <w:r w:rsidR="006C084F">
        <w:rPr>
          <w:rFonts w:ascii="Verdana" w:hAnsi="Verdana"/>
          <w:color w:val="383868"/>
          <w:sz w:val="16"/>
        </w:rPr>
        <w:t xml:space="preserve">cientific, </w:t>
      </w:r>
      <w:r>
        <w:rPr>
          <w:rFonts w:ascii="Verdana" w:hAnsi="Verdana"/>
          <w:color w:val="383868"/>
          <w:sz w:val="16"/>
        </w:rPr>
        <w:t>instrumentation, military/aerospace and industrial applications.</w:t>
      </w:r>
      <w:r>
        <w:rPr>
          <w:rFonts w:ascii="Verdana" w:hAnsi="Verdana"/>
          <w:color w:val="383868"/>
          <w:sz w:val="16"/>
        </w:rPr>
        <w:br/>
      </w:r>
      <w:r>
        <w:rPr>
          <w:rFonts w:ascii="Verdana" w:hAnsi="Verdana"/>
          <w:color w:val="383868"/>
          <w:sz w:val="16"/>
        </w:rPr>
        <w:br/>
        <w:t>Thermistor interchangeability has become</w:t>
      </w:r>
      <w:r w:rsidR="006C084F">
        <w:rPr>
          <w:rFonts w:ascii="Verdana" w:hAnsi="Verdana"/>
          <w:color w:val="383868"/>
          <w:sz w:val="16"/>
        </w:rPr>
        <w:t xml:space="preserve"> an important factor for cost </w:t>
      </w:r>
      <w:r>
        <w:rPr>
          <w:rFonts w:ascii="Verdana" w:hAnsi="Verdana"/>
          <w:color w:val="383868"/>
          <w:sz w:val="16"/>
        </w:rPr>
        <w:t>efficiency in advanced thermal performan</w:t>
      </w:r>
      <w:r w:rsidR="006C084F">
        <w:rPr>
          <w:rFonts w:ascii="Verdana" w:hAnsi="Verdana"/>
          <w:color w:val="383868"/>
          <w:sz w:val="16"/>
        </w:rPr>
        <w:t xml:space="preserve">ce applications. The need for </w:t>
      </w:r>
      <w:r>
        <w:rPr>
          <w:rFonts w:ascii="Verdana" w:hAnsi="Verdana"/>
          <w:color w:val="383868"/>
          <w:sz w:val="16"/>
        </w:rPr>
        <w:t xml:space="preserve">expensive individual thermistor calibration is not necessary. The </w:t>
      </w:r>
      <w:proofErr w:type="spellStart"/>
      <w:r>
        <w:rPr>
          <w:rFonts w:ascii="Verdana" w:hAnsi="Verdana"/>
          <w:color w:val="383868"/>
          <w:sz w:val="16"/>
        </w:rPr>
        <w:t>BetaCURVE</w:t>
      </w:r>
      <w:proofErr w:type="spellEnd"/>
      <w:r>
        <w:rPr>
          <w:rFonts w:ascii="Verdana" w:hAnsi="Verdana"/>
          <w:color w:val="383868"/>
          <w:sz w:val="16"/>
        </w:rPr>
        <w:t xml:space="preserve"> </w:t>
      </w:r>
    </w:p>
    <w:p w:rsidR="00BB2654" w:rsidRDefault="00537A3F">
      <w:pPr>
        <w:rPr>
          <w:rFonts w:ascii="Verdana" w:hAnsi="Verdana"/>
          <w:color w:val="383868"/>
          <w:sz w:val="16"/>
        </w:rPr>
      </w:pPr>
      <w:r>
        <w:rPr>
          <w:rFonts w:ascii="Verdana" w:hAnsi="Verdana"/>
          <w:color w:val="383868"/>
          <w:sz w:val="16"/>
        </w:rPr>
        <w:t>Resistance-Temperature Characteristics for a given ther</w:t>
      </w:r>
      <w:r w:rsidR="00BB2654">
        <w:rPr>
          <w:rFonts w:ascii="Verdana" w:hAnsi="Verdana"/>
          <w:color w:val="383868"/>
          <w:sz w:val="16"/>
        </w:rPr>
        <w:t xml:space="preserve">mistor and will be </w:t>
      </w:r>
      <w:r>
        <w:rPr>
          <w:rFonts w:ascii="Verdana" w:hAnsi="Verdana"/>
          <w:color w:val="383868"/>
          <w:sz w:val="16"/>
        </w:rPr>
        <w:t xml:space="preserve">within the specified deviation (tolerance, </w:t>
      </w:r>
      <w:proofErr w:type="spellStart"/>
      <w:r>
        <w:rPr>
          <w:rFonts w:ascii="Verdana" w:hAnsi="Verdana"/>
          <w:color w:val="383868"/>
          <w:sz w:val="16"/>
        </w:rPr>
        <w:t>ie</w:t>
      </w:r>
      <w:proofErr w:type="spellEnd"/>
      <w:r w:rsidR="00BB2654">
        <w:rPr>
          <w:rFonts w:ascii="Verdana" w:hAnsi="Verdana"/>
          <w:color w:val="383868"/>
          <w:sz w:val="16"/>
        </w:rPr>
        <w:t>. ±0.1°</w:t>
      </w:r>
      <w:r w:rsidR="00BB2654" w:rsidRPr="00BB2654">
        <w:rPr>
          <w:rFonts w:ascii="Verdana" w:hAnsi="Verdana"/>
          <w:color w:val="383868"/>
          <w:sz w:val="16"/>
        </w:rPr>
        <w:t xml:space="preserve"> </w:t>
      </w:r>
      <w:r w:rsidR="00BB2654">
        <w:rPr>
          <w:rFonts w:ascii="Verdana" w:hAnsi="Verdana"/>
          <w:color w:val="383868"/>
          <w:sz w:val="16"/>
        </w:rPr>
        <w:t>C, ±0.2°C, ±0.5°C and ±</w:t>
      </w:r>
      <w:r>
        <w:rPr>
          <w:rFonts w:ascii="Verdana" w:hAnsi="Verdana"/>
          <w:color w:val="383868"/>
          <w:sz w:val="16"/>
        </w:rPr>
        <w:t>1.0°C) limits over the temperature range 0°C to 70°C</w:t>
      </w:r>
    </w:p>
    <w:p w:rsidR="00BB2654" w:rsidRDefault="00BB2654">
      <w:pPr>
        <w:rPr>
          <w:rFonts w:ascii="Verdana" w:hAnsi="Verdana"/>
          <w:color w:val="383868"/>
          <w:sz w:val="16"/>
        </w:rPr>
      </w:pPr>
    </w:p>
    <w:p w:rsidR="00BB2654" w:rsidRDefault="00BB2654">
      <w:pPr>
        <w:rPr>
          <w:rFonts w:ascii="Verdana" w:hAnsi="Verdana"/>
          <w:color w:val="383868"/>
        </w:rPr>
      </w:pPr>
    </w:p>
    <w:p w:rsidR="00BB2654" w:rsidRPr="00BB2654" w:rsidRDefault="00BB2654">
      <w:pPr>
        <w:rPr>
          <w:rFonts w:ascii="Verdana" w:hAnsi="Verdana"/>
          <w:color w:val="383868"/>
        </w:rPr>
      </w:pPr>
      <w:r w:rsidRPr="00BB2654">
        <w:rPr>
          <w:rFonts w:ascii="Verdana" w:hAnsi="Verdana"/>
          <w:color w:val="383868"/>
        </w:rPr>
        <w:t>Dimensions</w:t>
      </w:r>
    </w:p>
    <w:p w:rsidR="00537A3F" w:rsidRDefault="00BB2654">
      <w:pPr>
        <w:rPr>
          <w:rFonts w:ascii="Verdana-Bold" w:hAnsi="Verdana-Bold"/>
          <w:color w:val="383868"/>
        </w:rPr>
      </w:pPr>
      <w:r>
        <w:rPr>
          <w:rFonts w:ascii="Verdana" w:hAnsi="Verdana"/>
          <w:color w:val="383868"/>
          <w:sz w:val="16"/>
        </w:rPr>
        <w:br/>
      </w:r>
      <w:r>
        <w:rPr>
          <w:rFonts w:ascii="Verdana" w:hAnsi="Verdana"/>
          <w:color w:val="383868"/>
          <w:sz w:val="16"/>
        </w:rPr>
        <w:br/>
      </w:r>
      <w:r w:rsidR="00537A3F">
        <w:rPr>
          <w:rFonts w:ascii="Verdana" w:hAnsi="Verdana"/>
          <w:noProof/>
          <w:color w:val="383868"/>
          <w:sz w:val="16"/>
          <w:lang w:val="en-AU" w:eastAsia="en-AU"/>
        </w:rPr>
        <w:drawing>
          <wp:inline distT="0" distB="0" distL="0" distR="0">
            <wp:extent cx="469900" cy="114300"/>
            <wp:effectExtent l="19050" t="0" r="2540" b="0"/>
            <wp:docPr id="15" name="Picture 0" descr="T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A3F">
        <w:rPr>
          <w:rFonts w:ascii="Verdana" w:hAnsi="Verdana"/>
          <w:noProof/>
          <w:color w:val="383868"/>
          <w:sz w:val="16"/>
          <w:lang w:val="en-AU" w:eastAsia="en-AU"/>
        </w:rPr>
        <w:drawing>
          <wp:inline distT="0" distB="0" distL="0" distR="0">
            <wp:extent cx="469900" cy="114300"/>
            <wp:effectExtent l="19050" t="0" r="2540" b="0"/>
            <wp:docPr id="16" name="Picture 0" descr="T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A3F">
        <w:rPr>
          <w:rFonts w:ascii="Verdana" w:hAnsi="Verdana"/>
          <w:noProof/>
          <w:color w:val="383868"/>
          <w:sz w:val="16"/>
          <w:lang w:val="en-AU" w:eastAsia="en-AU"/>
        </w:rPr>
        <w:drawing>
          <wp:inline distT="0" distB="0" distL="0" distR="0">
            <wp:extent cx="469900" cy="114300"/>
            <wp:effectExtent l="19050" t="0" r="2540" b="0"/>
            <wp:docPr id="17" name="Picture 0" descr="T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A3F">
        <w:rPr>
          <w:rFonts w:ascii="Verdana" w:hAnsi="Verdana"/>
          <w:noProof/>
          <w:color w:val="383868"/>
          <w:sz w:val="16"/>
          <w:lang w:val="en-AU" w:eastAsia="en-AU"/>
        </w:rPr>
        <w:drawing>
          <wp:inline distT="0" distB="0" distL="0" distR="0">
            <wp:extent cx="279400" cy="114300"/>
            <wp:effectExtent l="19050" t="0" r="2540" b="0"/>
            <wp:docPr id="18" name="Picture 0" descr="T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A3F">
        <w:rPr>
          <w:rFonts w:ascii="Verdana" w:hAnsi="Verdana"/>
          <w:noProof/>
          <w:color w:val="383868"/>
          <w:sz w:val="16"/>
          <w:lang w:val="en-AU" w:eastAsia="en-AU"/>
        </w:rPr>
        <w:drawing>
          <wp:inline distT="0" distB="0" distL="0" distR="0">
            <wp:extent cx="469900" cy="114300"/>
            <wp:effectExtent l="19050" t="0" r="2540" b="0"/>
            <wp:docPr id="19" name="Picture 0" descr="T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A3F">
        <w:rPr>
          <w:rFonts w:ascii="Verdana" w:hAnsi="Verdana"/>
          <w:noProof/>
          <w:color w:val="383868"/>
          <w:sz w:val="16"/>
          <w:lang w:val="en-AU" w:eastAsia="en-AU"/>
        </w:rPr>
        <w:drawing>
          <wp:inline distT="0" distB="0" distL="0" distR="0">
            <wp:extent cx="469900" cy="114300"/>
            <wp:effectExtent l="19050" t="0" r="2540" b="0"/>
            <wp:docPr id="20" name="Picture 0" descr="T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A3F">
        <w:rPr>
          <w:rFonts w:ascii="Verdana" w:hAnsi="Verdana"/>
          <w:noProof/>
          <w:color w:val="383868"/>
          <w:sz w:val="16"/>
          <w:lang w:val="en-AU" w:eastAsia="en-AU"/>
        </w:rPr>
        <w:drawing>
          <wp:inline distT="0" distB="0" distL="0" distR="0">
            <wp:extent cx="469900" cy="114300"/>
            <wp:effectExtent l="19050" t="0" r="2540" b="0"/>
            <wp:docPr id="21" name="Picture 0" descr="T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A3F">
        <w:rPr>
          <w:rFonts w:ascii="Verdana" w:hAnsi="Verdana"/>
          <w:noProof/>
          <w:color w:val="383868"/>
          <w:sz w:val="16"/>
          <w:lang w:val="en-AU" w:eastAsia="en-AU"/>
        </w:rPr>
        <w:drawing>
          <wp:inline distT="0" distB="0" distL="0" distR="0">
            <wp:extent cx="279400" cy="114300"/>
            <wp:effectExtent l="19050" t="0" r="2540" b="0"/>
            <wp:docPr id="22" name="Picture 0" descr="T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A3F">
        <w:rPr>
          <w:rFonts w:ascii="Verdana" w:hAnsi="Verdana"/>
          <w:noProof/>
          <w:color w:val="383868"/>
          <w:sz w:val="16"/>
          <w:lang w:val="en-AU" w:eastAsia="en-AU"/>
        </w:rPr>
        <w:drawing>
          <wp:inline distT="0" distB="0" distL="0" distR="0">
            <wp:extent cx="469900" cy="12700"/>
            <wp:effectExtent l="19050" t="0" r="2540" b="0"/>
            <wp:docPr id="23" name="Picture 0" descr="T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A3F">
        <w:rPr>
          <w:rFonts w:ascii="Verdana" w:hAnsi="Verdana"/>
          <w:noProof/>
          <w:color w:val="383868"/>
          <w:sz w:val="16"/>
          <w:lang w:val="en-AU" w:eastAsia="en-AU"/>
        </w:rPr>
        <w:drawing>
          <wp:inline distT="0" distB="0" distL="0" distR="0">
            <wp:extent cx="469900" cy="12700"/>
            <wp:effectExtent l="19050" t="0" r="2540" b="0"/>
            <wp:docPr id="24" name="Picture 0" descr="T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A3F">
        <w:rPr>
          <w:rFonts w:ascii="Verdana" w:hAnsi="Verdana"/>
          <w:noProof/>
          <w:color w:val="383868"/>
          <w:sz w:val="16"/>
          <w:lang w:val="en-AU" w:eastAsia="en-AU"/>
        </w:rPr>
        <w:drawing>
          <wp:inline distT="0" distB="0" distL="0" distR="0">
            <wp:extent cx="469900" cy="12700"/>
            <wp:effectExtent l="19050" t="0" r="2540" b="0"/>
            <wp:docPr id="25" name="Picture 0" descr="T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A3F">
        <w:rPr>
          <w:rFonts w:ascii="Verdana" w:hAnsi="Verdana"/>
          <w:noProof/>
          <w:color w:val="383868"/>
          <w:sz w:val="16"/>
          <w:lang w:val="en-AU" w:eastAsia="en-AU"/>
        </w:rPr>
        <w:drawing>
          <wp:inline distT="0" distB="0" distL="0" distR="0">
            <wp:extent cx="279400" cy="12700"/>
            <wp:effectExtent l="19050" t="0" r="2540" b="0"/>
            <wp:docPr id="26" name="Picture 0" descr="T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A3F">
        <w:rPr>
          <w:rFonts w:ascii="Verdana" w:hAnsi="Verdana"/>
          <w:noProof/>
          <w:color w:val="383868"/>
          <w:sz w:val="16"/>
          <w:lang w:val="en-AU" w:eastAsia="en-AU"/>
        </w:rPr>
        <w:drawing>
          <wp:inline distT="0" distB="0" distL="0" distR="0">
            <wp:extent cx="2908300" cy="1371600"/>
            <wp:effectExtent l="19050" t="0" r="2540" b="0"/>
            <wp:docPr id="27" name="Picture 0" descr="T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A3F">
        <w:rPr>
          <w:rFonts w:ascii="Verdana-Bold" w:hAnsi="Verdana-Bold"/>
          <w:color w:val="383868"/>
        </w:rPr>
        <w:t xml:space="preserve"> </w:t>
      </w:r>
    </w:p>
    <w:p w:rsidR="00537A3F" w:rsidRDefault="00537A3F">
      <w:pPr>
        <w:rPr>
          <w:rFonts w:ascii="Verdana-Bold" w:hAnsi="Verdana-Bold"/>
          <w:color w:val="383868"/>
        </w:rPr>
      </w:pPr>
    </w:p>
    <w:p w:rsidR="00537A3F" w:rsidRDefault="00537A3F">
      <w:pPr>
        <w:rPr>
          <w:rFonts w:ascii="Verdana-Bold" w:hAnsi="Verdana-Bold"/>
          <w:color w:val="383868"/>
        </w:rPr>
      </w:pPr>
      <w:bookmarkStart w:id="0" w:name="_GoBack"/>
      <w:bookmarkEnd w:id="0"/>
    </w:p>
    <w:p w:rsidR="00537A3F" w:rsidRDefault="00537A3F">
      <w:pPr>
        <w:rPr>
          <w:rFonts w:ascii="Verdana-Bold" w:hAnsi="Verdana-Bold"/>
          <w:color w:val="383868"/>
        </w:rPr>
      </w:pPr>
    </w:p>
    <w:p w:rsidR="00537A3F" w:rsidRDefault="00537A3F">
      <w:pPr>
        <w:rPr>
          <w:rFonts w:ascii="Verdana-Bold" w:hAnsi="Verdana-Bold"/>
          <w:color w:val="383868"/>
        </w:rPr>
      </w:pPr>
    </w:p>
    <w:p w:rsidR="00537A3F" w:rsidRDefault="00537A3F">
      <w:pPr>
        <w:rPr>
          <w:rFonts w:ascii="Verdana-Bold" w:hAnsi="Verdana-Bold"/>
          <w:color w:val="383868"/>
        </w:rPr>
      </w:pPr>
    </w:p>
    <w:p w:rsidR="00537A3F" w:rsidRDefault="00537A3F">
      <w:pPr>
        <w:rPr>
          <w:rFonts w:ascii="Verdana-Bold" w:hAnsi="Verdana-Bold"/>
          <w:color w:val="383868"/>
        </w:rPr>
      </w:pPr>
    </w:p>
    <w:p w:rsidR="00537A3F" w:rsidRDefault="00537A3F">
      <w:pPr>
        <w:rPr>
          <w:rFonts w:ascii="Verdana-Bold" w:hAnsi="Verdana-Bold"/>
          <w:noProof/>
          <w:color w:val="383868"/>
          <w:sz w:val="16"/>
          <w:lang w:val="en-AU" w:eastAsia="en-AU"/>
        </w:rPr>
      </w:pPr>
      <w:proofErr w:type="gramStart"/>
      <w:r>
        <w:rPr>
          <w:rFonts w:ascii="Verdana-Bold" w:hAnsi="Verdana-Bold"/>
          <w:color w:val="383868"/>
        </w:rPr>
        <w:lastRenderedPageBreak/>
        <w:t>Part  Numbering</w:t>
      </w:r>
      <w:proofErr w:type="gramEnd"/>
      <w:r>
        <w:rPr>
          <w:rFonts w:ascii="Verdana-Bold" w:hAnsi="Verdana-Bold"/>
          <w:color w:val="383868"/>
        </w:rPr>
        <w:t xml:space="preserve"> System</w:t>
      </w:r>
    </w:p>
    <w:p w:rsidR="00537A3F" w:rsidRDefault="00537A3F">
      <w:pPr>
        <w:rPr>
          <w:rFonts w:ascii="Verdana-Bold" w:hAnsi="Verdana-Bold"/>
          <w:noProof/>
          <w:color w:val="383868"/>
          <w:sz w:val="16"/>
          <w:lang w:val="en-AU" w:eastAsia="en-AU"/>
        </w:rPr>
      </w:pPr>
    </w:p>
    <w:p w:rsidR="00537A3F" w:rsidRDefault="00537A3F">
      <w:pPr>
        <w:rPr>
          <w:rFonts w:ascii="Verdana-Bold" w:hAnsi="Verdana-Bold"/>
          <w:noProof/>
          <w:color w:val="383868"/>
          <w:sz w:val="16"/>
          <w:lang w:val="en-AU" w:eastAsia="en-AU"/>
        </w:rPr>
      </w:pPr>
    </w:p>
    <w:p w:rsidR="00BB2654" w:rsidRDefault="00537A3F">
      <w:pPr>
        <w:rPr>
          <w:rFonts w:ascii="Verdana-Bold" w:hAnsi="Verdana-Bold"/>
          <w:color w:val="383868"/>
          <w:sz w:val="16"/>
        </w:rPr>
      </w:pPr>
      <w:r>
        <w:rPr>
          <w:rFonts w:ascii="Verdana-Bold" w:hAnsi="Verdana-Bold"/>
          <w:noProof/>
          <w:color w:val="383868"/>
          <w:sz w:val="16"/>
          <w:lang w:val="en-AU" w:eastAsia="en-AU"/>
        </w:rPr>
        <w:drawing>
          <wp:inline distT="0" distB="0" distL="0" distR="0">
            <wp:extent cx="2120900" cy="1041400"/>
            <wp:effectExtent l="19050" t="0" r="2540" b="0"/>
            <wp:docPr id="28" name="Picture 0" descr="Tes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A3F" w:rsidRDefault="00537A3F">
      <w:pPr>
        <w:rPr>
          <w:rFonts w:ascii="Verdana" w:hAnsi="Verdana"/>
          <w:color w:val="383868"/>
          <w:sz w:val="16"/>
        </w:rPr>
      </w:pPr>
    </w:p>
    <w:p w:rsidR="00537A3F" w:rsidRDefault="00537A3F">
      <w:pPr>
        <w:rPr>
          <w:rFonts w:ascii="Verdana" w:hAnsi="Verdana"/>
          <w:color w:val="383868"/>
          <w:sz w:val="16"/>
        </w:rPr>
      </w:pPr>
    </w:p>
    <w:p w:rsidR="00537A3F" w:rsidRDefault="00537A3F">
      <w:pPr>
        <w:rPr>
          <w:rFonts w:ascii="Verdana" w:hAnsi="Verdana"/>
          <w:color w:val="383868"/>
          <w:sz w:val="16"/>
        </w:rPr>
      </w:pPr>
    </w:p>
    <w:p w:rsidR="00537A3F" w:rsidRDefault="00537A3F">
      <w:pPr>
        <w:rPr>
          <w:rFonts w:ascii="Verdana" w:hAnsi="Verdana"/>
          <w:color w:val="383868"/>
          <w:sz w:val="16"/>
        </w:rPr>
      </w:pPr>
    </w:p>
    <w:p w:rsidR="00537A3F" w:rsidRDefault="00537A3F">
      <w:pPr>
        <w:rPr>
          <w:rFonts w:ascii="Verdana" w:hAnsi="Verdana"/>
          <w:color w:val="383868"/>
          <w:sz w:val="16"/>
        </w:rPr>
      </w:pPr>
    </w:p>
    <w:p w:rsidR="00170070" w:rsidRPr="00170070" w:rsidRDefault="00170070" w:rsidP="00170070">
      <w:pPr>
        <w:rPr>
          <w:rFonts w:ascii="Verdana" w:hAnsi="Verdana"/>
          <w:color w:val="383868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3402"/>
        <w:gridCol w:w="1473"/>
        <w:gridCol w:w="1849"/>
      </w:tblGrid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proofErr w:type="spellStart"/>
            <w:r w:rsidRPr="00170070">
              <w:rPr>
                <w:rFonts w:ascii="Verdana" w:hAnsi="Verdana"/>
                <w:color w:val="383868"/>
                <w:sz w:val="16"/>
              </w:rPr>
              <w:t>Pt</w:t>
            </w:r>
            <w:proofErr w:type="spellEnd"/>
            <w:r w:rsidRPr="00170070">
              <w:rPr>
                <w:rFonts w:ascii="Verdana" w:hAnsi="Verdana"/>
                <w:color w:val="383868"/>
                <w:sz w:val="16"/>
              </w:rPr>
              <w:t xml:space="preserve"> No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proofErr w:type="spellStart"/>
            <w:r w:rsidRPr="00170070">
              <w:rPr>
                <w:rFonts w:ascii="Verdana" w:hAnsi="Verdana"/>
                <w:color w:val="383868"/>
                <w:sz w:val="16"/>
              </w:rPr>
              <w:t>Colour</w:t>
            </w:r>
            <w:proofErr w:type="spellEnd"/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Res+/-tolerance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Alpha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Beta 0/50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 2.2K3A1A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Brown 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2252± 0.25%± 0.1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-4.39 %/°C 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3892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2.2K3A1B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Brown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2252± 0.50%± 0.2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-4.39 %/°C 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3892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3K3A1A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Red 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3000± 0.25%± 0.1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-4.39 %/°C 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3892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3K3A1B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Red 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3000± 0.50%± 0.2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-4.39 %/°C 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3892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5K3A1A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Orange 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5000± 0.25%± 0.1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-4.39 %/°C 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3892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5K3A1B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Orange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5000± 0.50%± 0.2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-4.39 %/°C 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3892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10K3A1A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Yellow 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10000± 0.25%± 0.1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-4.39 %/°C 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3892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10K3A1B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Yellow 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10000± 0.50%± 0.2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-4.39 %/°C 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3892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10K4A1A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Black 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10000± 0.25%± 0.1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-4.04 %/°C 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3575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10K4A1B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Black 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10000± 0.50%± 0.2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-4.04 %/°C 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3575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30K5A1A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White 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30000± 0.25%± 0.1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-4.30 %/°C 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3811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30K5A1B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White 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30000± 0.50%± 0.2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-4.30 %/°C 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3811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30K6A1A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Green 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30000± 0.25%± 0.1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-4.68 %/°C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4143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30K6A1B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Green 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30000± 0.50%± 0.2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-4.68 %/°C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4143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50K6A1A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Blue 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50000± 0.25%± 0.1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-4.68 %/°C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4143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50K6A1B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Blue 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50000± 0.50%± 0.2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-4.68 %/°C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4143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100K6A1A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Violet 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100000± 0.25%± 0.1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-4.68 %/°C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4143</w:t>
            </w:r>
          </w:p>
        </w:tc>
      </w:tr>
      <w:tr w:rsidR="00170070" w:rsidRPr="00170070" w:rsidTr="00EB193C">
        <w:trPr>
          <w:trHeight w:val="283"/>
        </w:trPr>
        <w:tc>
          <w:tcPr>
            <w:tcW w:w="138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100K6A1B  </w:t>
            </w:r>
          </w:p>
        </w:tc>
        <w:tc>
          <w:tcPr>
            <w:tcW w:w="1134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 xml:space="preserve">Violet </w:t>
            </w:r>
          </w:p>
        </w:tc>
        <w:tc>
          <w:tcPr>
            <w:tcW w:w="3402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100000± 0.50%± 0.2 °C (0 to 70 °C)</w:t>
            </w:r>
          </w:p>
        </w:tc>
        <w:tc>
          <w:tcPr>
            <w:tcW w:w="1473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-4.68 %/°C</w:t>
            </w:r>
          </w:p>
        </w:tc>
        <w:tc>
          <w:tcPr>
            <w:tcW w:w="1849" w:type="dxa"/>
          </w:tcPr>
          <w:p w:rsidR="00170070" w:rsidRPr="00170070" w:rsidRDefault="00170070" w:rsidP="00170070">
            <w:pPr>
              <w:rPr>
                <w:rFonts w:ascii="Verdana" w:hAnsi="Verdana"/>
                <w:color w:val="383868"/>
                <w:sz w:val="16"/>
              </w:rPr>
            </w:pPr>
            <w:r w:rsidRPr="00170070">
              <w:rPr>
                <w:rFonts w:ascii="Verdana" w:hAnsi="Verdana"/>
                <w:color w:val="383868"/>
                <w:sz w:val="16"/>
              </w:rPr>
              <w:t>4143</w:t>
            </w:r>
          </w:p>
        </w:tc>
      </w:tr>
    </w:tbl>
    <w:p w:rsidR="00170070" w:rsidRPr="00170070" w:rsidRDefault="00170070" w:rsidP="00170070">
      <w:pPr>
        <w:rPr>
          <w:rFonts w:ascii="Verdana" w:hAnsi="Verdana"/>
          <w:color w:val="383868"/>
          <w:sz w:val="16"/>
        </w:rPr>
      </w:pPr>
    </w:p>
    <w:p w:rsidR="00537A3F" w:rsidRDefault="00537A3F">
      <w:pPr>
        <w:rPr>
          <w:rFonts w:ascii="Verdana" w:hAnsi="Verdana"/>
          <w:color w:val="383868"/>
          <w:sz w:val="16"/>
        </w:rPr>
      </w:pPr>
    </w:p>
    <w:p w:rsidR="00537A3F" w:rsidRDefault="00537A3F">
      <w:pPr>
        <w:rPr>
          <w:rFonts w:ascii="Verdana" w:hAnsi="Verdana"/>
          <w:color w:val="383868"/>
          <w:sz w:val="16"/>
        </w:rPr>
      </w:pPr>
    </w:p>
    <w:p w:rsidR="00537A3F" w:rsidRDefault="00537A3F">
      <w:pPr>
        <w:rPr>
          <w:rFonts w:ascii="Verdana" w:hAnsi="Verdana"/>
          <w:color w:val="0000FF"/>
          <w:sz w:val="16"/>
        </w:rPr>
      </w:pPr>
    </w:p>
    <w:p w:rsidR="00537A3F" w:rsidRDefault="00537A3F" w:rsidP="00170070"/>
    <w:p w:rsidR="00537A3F" w:rsidRDefault="00537A3F">
      <w:pPr>
        <w:rPr>
          <w:rFonts w:ascii="Verdana" w:hAnsi="Verdana"/>
          <w:color w:val="0000FF"/>
          <w:sz w:val="16"/>
        </w:rPr>
      </w:pPr>
    </w:p>
    <w:p w:rsidR="00537A3F" w:rsidRDefault="00537A3F">
      <w:pPr>
        <w:rPr>
          <w:rFonts w:ascii="Verdana" w:hAnsi="Verdana"/>
        </w:rPr>
      </w:pPr>
      <w:r w:rsidRPr="00537A3F">
        <w:rPr>
          <w:rFonts w:ascii="Verdana" w:hAnsi="Verdana"/>
          <w:sz w:val="16"/>
        </w:rPr>
        <w:t>Resistance versus Temperature tables available</w:t>
      </w:r>
    </w:p>
    <w:p w:rsidR="00537A3F" w:rsidRDefault="00537A3F">
      <w:pPr>
        <w:rPr>
          <w:rFonts w:ascii="Verdana" w:hAnsi="Verdana"/>
        </w:rPr>
      </w:pPr>
    </w:p>
    <w:p w:rsidR="00537A3F" w:rsidRDefault="00537A3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Sales: </w:t>
      </w:r>
      <w:hyperlink r:id="rId15" w:history="1">
        <w:r w:rsidRPr="002900C0">
          <w:rPr>
            <w:rStyle w:val="Hyperlink"/>
            <w:rFonts w:ascii="Verdana" w:hAnsi="Verdana"/>
            <w:sz w:val="18"/>
            <w:szCs w:val="18"/>
          </w:rPr>
          <w:t>sales@thermalcomponents.com.au</w:t>
        </w:r>
      </w:hyperlink>
    </w:p>
    <w:p w:rsidR="00537A3F" w:rsidRDefault="00537A3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Tel: 07 55641282</w:t>
      </w:r>
    </w:p>
    <w:p w:rsidR="00537A3F" w:rsidRDefault="00537A3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Fax: 07 55296027</w:t>
      </w:r>
    </w:p>
    <w:p w:rsidR="00EC3251" w:rsidRPr="00537A3F" w:rsidRDefault="00537A3F">
      <w:r>
        <w:rPr>
          <w:rFonts w:ascii="Verdana" w:hAnsi="Verdana"/>
          <w:sz w:val="18"/>
          <w:szCs w:val="18"/>
        </w:rPr>
        <w:t>www.thermalcomponents.com.au</w:t>
      </w:r>
      <w:r w:rsidRPr="00537A3F">
        <w:rPr>
          <w:rFonts w:ascii="Verdana" w:hAnsi="Verdana"/>
        </w:rPr>
        <w:br/>
      </w:r>
      <w:r w:rsidRPr="00537A3F">
        <w:rPr>
          <w:rFonts w:ascii="Verdana" w:hAnsi="Verdana"/>
        </w:rPr>
        <w:br/>
        <w:t xml:space="preserve"> </w:t>
      </w:r>
      <w:r w:rsidRPr="00537A3F">
        <w:rPr>
          <w:rFonts w:ascii="Verdana" w:hAnsi="Verdana"/>
        </w:rPr>
        <w:br/>
        <w:t xml:space="preserve"> </w:t>
      </w:r>
      <w:r w:rsidRPr="00537A3F">
        <w:rPr>
          <w:rFonts w:ascii="Verdana" w:hAnsi="Verdana"/>
        </w:rPr>
        <w:br/>
      </w:r>
      <w:r w:rsidRPr="00537A3F">
        <w:rPr>
          <w:rFonts w:ascii="Verdana" w:hAnsi="Verdana"/>
        </w:rPr>
        <w:br/>
      </w:r>
      <w:r w:rsidRPr="00537A3F">
        <w:rPr>
          <w:rFonts w:ascii="Verdana" w:hAnsi="Verdana"/>
        </w:rPr>
        <w:lastRenderedPageBreak/>
        <w:t xml:space="preserve">  </w:t>
      </w:r>
      <w:r w:rsidRPr="00537A3F">
        <w:rPr>
          <w:rFonts w:ascii="Verdana" w:hAnsi="Verdana"/>
        </w:rPr>
        <w:br/>
      </w:r>
      <w:r w:rsidRPr="00537A3F">
        <w:rPr>
          <w:rFonts w:ascii="Verdana" w:hAnsi="Verdana"/>
        </w:rPr>
        <w:br/>
      </w:r>
      <w:r w:rsidRPr="00537A3F">
        <w:rPr>
          <w:rFonts w:ascii="Verdana" w:hAnsi="Verdana"/>
          <w:sz w:val="16"/>
        </w:rPr>
        <w:br/>
      </w:r>
      <w:r w:rsidRPr="00537A3F">
        <w:rPr>
          <w:rFonts w:ascii="Verdana" w:hAnsi="Verdana"/>
          <w:sz w:val="16"/>
        </w:rPr>
        <w:br/>
      </w:r>
      <w:r w:rsidRPr="00537A3F">
        <w:rPr>
          <w:rFonts w:ascii="Verdana" w:hAnsi="Verdana"/>
          <w:sz w:val="16"/>
        </w:rPr>
        <w:br/>
      </w:r>
      <w:r w:rsidRPr="00537A3F">
        <w:rPr>
          <w:rFonts w:ascii="Verdana" w:hAnsi="Verdana"/>
          <w:sz w:val="16"/>
        </w:rPr>
        <w:br/>
      </w:r>
      <w:r w:rsidRPr="00537A3F">
        <w:rPr>
          <w:rFonts w:ascii="Verdana" w:hAnsi="Verdana"/>
          <w:sz w:val="16"/>
        </w:rPr>
        <w:br/>
      </w:r>
      <w:r w:rsidRPr="00537A3F">
        <w:rPr>
          <w:rFonts w:ascii="Verdana" w:hAnsi="Verdana"/>
          <w:sz w:val="16"/>
        </w:rPr>
        <w:br/>
      </w:r>
      <w:r w:rsidRPr="00537A3F">
        <w:rPr>
          <w:rFonts w:ascii="Verdana" w:hAnsi="Verdana"/>
          <w:sz w:val="16"/>
        </w:rPr>
        <w:br/>
      </w:r>
      <w:r w:rsidRPr="00537A3F">
        <w:rPr>
          <w:rFonts w:ascii="Verdana" w:hAnsi="Verdana"/>
          <w:sz w:val="16"/>
        </w:rPr>
        <w:br/>
      </w:r>
    </w:p>
    <w:sectPr w:rsidR="00EC3251" w:rsidRPr="00537A3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B3"/>
    <w:rsid w:val="00170070"/>
    <w:rsid w:val="00537A3F"/>
    <w:rsid w:val="006C084F"/>
    <w:rsid w:val="00BB2654"/>
    <w:rsid w:val="00EC3251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4F"/>
    <w:rPr>
      <w:rFonts w:ascii="Tahoma" w:hAnsi="Tahoma" w:cs="Tahoma"/>
      <w:kern w:val="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A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70070"/>
    <w:pPr>
      <w:widowControl w:val="0"/>
      <w:suppressAutoHyphens/>
    </w:pPr>
    <w:rPr>
      <w:kern w:val="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007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table" w:styleId="TableGrid">
    <w:name w:val="Table Grid"/>
    <w:basedOn w:val="TableNormal"/>
    <w:uiPriority w:val="59"/>
    <w:rsid w:val="00170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4F"/>
    <w:rPr>
      <w:rFonts w:ascii="Tahoma" w:hAnsi="Tahoma" w:cs="Tahoma"/>
      <w:kern w:val="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A3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70070"/>
    <w:pPr>
      <w:widowControl w:val="0"/>
      <w:suppressAutoHyphens/>
    </w:pPr>
    <w:rPr>
      <w:kern w:val="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007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table" w:styleId="TableGrid">
    <w:name w:val="Table Grid"/>
    <w:basedOn w:val="TableNormal"/>
    <w:uiPriority w:val="59"/>
    <w:rsid w:val="00170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mailto:sales@thermalcomponents.com.au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2012-08-31T04:10:00Z</dcterms:created>
  <dcterms:modified xsi:type="dcterms:W3CDTF">2012-09-10T00:24:00Z</dcterms:modified>
</cp:coreProperties>
</file>